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26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     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AB" w:rsidRPr="0013196A" w:rsidRDefault="00FF3C7E" w:rsidP="00EC2A8B">
            <w:pPr>
              <w:pStyle w:val="Style5"/>
              <w:widowControl/>
              <w:spacing w:before="86"/>
              <w:jc w:val="center"/>
              <w:rPr>
                <w:b/>
                <w:bCs/>
              </w:rPr>
            </w:pPr>
            <w:r w:rsidRPr="0013196A">
              <w:rPr>
                <w:b/>
                <w:bCs/>
              </w:rPr>
              <w:t>Podtrzymywanie i upowszechnianie tradycji narodowej, pielęgnowanie polskości oraz rozwoju świadomości narodowej, obywatelskiej</w:t>
            </w:r>
          </w:p>
          <w:p w:rsidR="00FF3C7E" w:rsidRPr="0013196A" w:rsidRDefault="00FF3C7E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  <w:r w:rsidRPr="0013196A">
              <w:rPr>
                <w:b/>
                <w:bCs/>
              </w:rPr>
              <w:t>i kulturowej</w:t>
            </w:r>
            <w:r w:rsidRPr="0013196A">
              <w:rPr>
                <w:rStyle w:val="FontStyle21"/>
              </w:rPr>
              <w:t xml:space="preserve"> </w:t>
            </w:r>
            <w:r w:rsidRPr="0013196A">
              <w:rPr>
                <w:rStyle w:val="FontStyle21"/>
                <w:b/>
              </w:rPr>
              <w:t>w 201</w:t>
            </w:r>
            <w:r w:rsidR="00380F79">
              <w:rPr>
                <w:rStyle w:val="FontStyle21"/>
                <w:b/>
              </w:rPr>
              <w:t>8</w:t>
            </w:r>
            <w:r w:rsidRPr="0013196A">
              <w:rPr>
                <w:rStyle w:val="FontStyle21"/>
                <w:b/>
              </w:rPr>
              <w:t>roku</w:t>
            </w:r>
          </w:p>
          <w:p w:rsidR="00FF3C7E" w:rsidRPr="0013196A" w:rsidRDefault="00FF3C7E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2B79CC">
        <w:trPr>
          <w:trHeight w:val="35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AB" w:rsidRPr="0013196A" w:rsidRDefault="002105AB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jest organizacją pozarządową lub też inną jednostką o 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8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na druku zgodnym z ogłoszeniem.</w:t>
            </w:r>
            <w:r w:rsidRPr="0013196A">
              <w:rPr>
                <w:rFonts w:cs="Times New Roman"/>
                <w:szCs w:val="24"/>
              </w:rPr>
              <w:b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oferenta(-ów)</w:t>
            </w:r>
          </w:p>
          <w:p w:rsidR="00FF3C7E" w:rsidRPr="0013196A" w:rsidRDefault="00FF3C7E" w:rsidP="00FF3C7E">
            <w:p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189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 xml:space="preserve">a oferenta </w:t>
            </w:r>
            <w:r w:rsidRPr="0013196A">
              <w:rPr>
                <w:rFonts w:cs="Times New Roman"/>
                <w:szCs w:val="24"/>
              </w:rPr>
              <w:b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  <w:p w:rsidR="00FF3C7E" w:rsidRPr="0013196A" w:rsidRDefault="00FF3C7E" w:rsidP="00FF3C7E">
            <w:p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>Czy proponowana realizacja zadania publicznego mieści się w działalności nieodpłatnej lub odpłatnej oferenta (w zależności od proponowanego pobierania lub niepobierania opłat od adresatów działania) oraz czy działalność odpłatna nie 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Pełnomocnictwa do działania w imieniu organizacji w przypadku, gdy ofertę o dotacje podpisują osoby inne niż wskazane do 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</w:tblGrid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Pr="0013196A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96630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lastRenderedPageBreak/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330"/>
        <w:gridCol w:w="2893"/>
      </w:tblGrid>
      <w:tr w:rsidR="0013196A" w:rsidRPr="0013196A" w:rsidTr="002B79C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5D" w:rsidRPr="0013196A" w:rsidRDefault="00EC225D" w:rsidP="00EC225D">
            <w:pPr>
              <w:pStyle w:val="Style5"/>
              <w:widowControl/>
              <w:spacing w:before="86"/>
              <w:jc w:val="both"/>
              <w:rPr>
                <w:b/>
                <w:bCs/>
              </w:rPr>
            </w:pP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b/>
                <w:bCs/>
              </w:rPr>
            </w:pPr>
            <w:r w:rsidRPr="0013196A">
              <w:rPr>
                <w:b/>
                <w:bCs/>
              </w:rPr>
              <w:t>Podtrzymywanie i upowszechnianie tradycji narodowej, pielęgnowanie polskości oraz rozwoju świadomości narodowej, obywatelskiej</w:t>
            </w: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  <w:r w:rsidRPr="0013196A">
              <w:rPr>
                <w:b/>
                <w:bCs/>
              </w:rPr>
              <w:t>i kulturowej</w:t>
            </w:r>
            <w:r w:rsidRPr="0013196A">
              <w:rPr>
                <w:rStyle w:val="FontStyle21"/>
              </w:rPr>
              <w:t xml:space="preserve"> </w:t>
            </w:r>
            <w:r w:rsidRPr="0013196A">
              <w:rPr>
                <w:rStyle w:val="FontStyle21"/>
                <w:b/>
              </w:rPr>
              <w:t>w 201</w:t>
            </w:r>
            <w:r w:rsidR="00380F79">
              <w:rPr>
                <w:rStyle w:val="FontStyle21"/>
                <w:b/>
              </w:rPr>
              <w:t>8</w:t>
            </w:r>
            <w:r w:rsidRPr="0013196A">
              <w:rPr>
                <w:rStyle w:val="FontStyle21"/>
                <w:b/>
              </w:rPr>
              <w:t>roku</w:t>
            </w: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194B24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015E22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A95339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atrakcyjność i poziom merytoryczny, spójność projektu, rzetelny     i realny harmonogram realizacji, szczegółowość opisu projektu).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A95339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A95339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oraz prawidłowość ich wyliczenia ).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194B24">
        <w:trPr>
          <w:trHeight w:val="1526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</w:p>
          <w:p w:rsidR="00A95339" w:rsidRDefault="00A95339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194B24">
        <w:trPr>
          <w:trHeight w:val="126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finansowym ocena realizacji zadań publicznych przez oferenta w poprzednim okresie, w tym jakość rozliczenia otrzymanych dotacji</w:t>
            </w: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0-10 pkt</w:t>
            </w:r>
          </w:p>
          <w:p w:rsidR="00114FA8" w:rsidRPr="0013196A" w:rsidRDefault="00114FA8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BA1E6D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015E22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lastRenderedPageBreak/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0"/>
                            </w:tblGrid>
                            <w:tr w:rsidR="00BA1E6D">
                              <w:trPr>
                                <w:trHeight w:val="356"/>
                              </w:trPr>
                              <w:tc>
                                <w:tcPr>
                                  <w:tcW w:w="9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A1E6D" w:rsidRDefault="00BA1E6D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95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</w:t>
                                  </w:r>
                                  <w:r w:rsidR="0070236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….</w:t>
                                  </w:r>
                                  <w:r w:rsidR="002702D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6E0BEC" w:rsidRPr="00EE3347">
                                    <w:rPr>
                                      <w:szCs w:val="24"/>
                                    </w:rPr>
                                    <w:t>oby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oso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b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y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>Od głosu wstrzymało/a się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……………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0"/>
                      </w:tblGrid>
                      <w:tr w:rsidR="00BA1E6D">
                        <w:trPr>
                          <w:trHeight w:val="356"/>
                        </w:trPr>
                        <w:tc>
                          <w:tcPr>
                            <w:tcW w:w="9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A1E6D" w:rsidRDefault="00BA1E6D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</w:tr>
                      <w:tr w:rsidR="00BA1E6D">
                        <w:trPr>
                          <w:trHeight w:val="395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</w:t>
                            </w:r>
                            <w:r w:rsidR="0070236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….</w:t>
                            </w:r>
                            <w:r w:rsidR="002702D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EE3347">
                              <w:rPr>
                                <w:szCs w:val="24"/>
                              </w:rPr>
                              <w:t>os</w:t>
                            </w:r>
                            <w:r w:rsidR="006E0BEC" w:rsidRPr="00EE3347">
                              <w:rPr>
                                <w:szCs w:val="24"/>
                              </w:rPr>
                              <w:t>oby</w:t>
                            </w:r>
                            <w:r w:rsidRPr="00EE334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oso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b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y</w:t>
                            </w:r>
                            <w:r w:rsidRPr="00C916B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>Od głosu wstrzymało/a się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……………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BA1E6D" w:rsidRPr="006E468C" w:rsidRDefault="00BA1E6D" w:rsidP="002B79CC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Komisja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proponuje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</w:t>
            </w:r>
            <w:r w:rsidRPr="00C37DDF">
              <w:rPr>
                <w:rFonts w:cs="Times New Roman"/>
                <w:szCs w:val="24"/>
              </w:rPr>
              <w:t>dofinansować</w:t>
            </w:r>
            <w:r w:rsidRPr="00C37DDF">
              <w:rPr>
                <w:rFonts w:cs="Times New Roman"/>
                <w:strike/>
                <w:szCs w:val="24"/>
              </w:rPr>
              <w:t>/</w:t>
            </w:r>
            <w:proofErr w:type="spellStart"/>
            <w:r w:rsidRPr="00380F79">
              <w:rPr>
                <w:rFonts w:cs="Times New Roman"/>
                <w:szCs w:val="24"/>
              </w:rPr>
              <w:t>niedofinansować</w:t>
            </w:r>
            <w:proofErr w:type="spellEnd"/>
            <w:r w:rsidRPr="00380F79">
              <w:rPr>
                <w:rFonts w:cs="Times New Roman"/>
                <w:szCs w:val="24"/>
              </w:rPr>
              <w:t>/sfinansować zadanie</w:t>
            </w:r>
            <w:r w:rsidRPr="00380F79">
              <w:rPr>
                <w:rStyle w:val="Odwoanieprzypisudolnego4"/>
                <w:rFonts w:cs="Times New Roman"/>
                <w:szCs w:val="24"/>
              </w:rPr>
              <w:t>1</w:t>
            </w:r>
            <w:r w:rsidR="00B53A7A" w:rsidRPr="006E468C">
              <w:rPr>
                <w:rStyle w:val="Odwoanieprzypisudolnego4"/>
                <w:rFonts w:cs="Times New Roman"/>
                <w:szCs w:val="24"/>
              </w:rPr>
              <w:t xml:space="preserve"> </w:t>
            </w:r>
          </w:p>
          <w:p w:rsidR="007133B5" w:rsidRPr="006E468C" w:rsidRDefault="006E468C" w:rsidP="007133B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w </w:t>
            </w:r>
            <w:r w:rsidR="007133B5" w:rsidRPr="001C756D">
              <w:rPr>
                <w:rFonts w:cs="Times New Roman"/>
                <w:szCs w:val="24"/>
              </w:rPr>
              <w:t>wysokości</w:t>
            </w:r>
            <w:r w:rsidR="00380F79">
              <w:rPr>
                <w:rFonts w:cs="Times New Roman"/>
                <w:b/>
                <w:szCs w:val="24"/>
              </w:rPr>
              <w:t>…………….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  <w:u w:val="single"/>
              </w:rPr>
            </w:pPr>
          </w:p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969"/>
      </w:tblGrid>
      <w:tr w:rsidR="0013196A" w:rsidRPr="0013196A" w:rsidTr="00194B24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194B24">
        <w:trPr>
          <w:trHeight w:val="3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E74C3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BA1E6D" w:rsidRPr="0013196A" w:rsidTr="00194B2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Wingdings"/>
        <w:b w:val="0"/>
        <w:i w:val="0"/>
        <w:sz w:val="16"/>
        <w:szCs w:val="21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Wingdings"/>
        <w:b w:val="0"/>
        <w:i w:val="0"/>
        <w:sz w:val="14"/>
        <w:szCs w:val="14"/>
      </w:rPr>
    </w:lvl>
  </w:abstractNum>
  <w:abstractNum w:abstractNumId="3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Wingdings"/>
        <w:b w:val="0"/>
        <w:i w:val="0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6718"/>
    <w:rsid w:val="00015E22"/>
    <w:rsid w:val="00055744"/>
    <w:rsid w:val="000B2AA1"/>
    <w:rsid w:val="000C6B37"/>
    <w:rsid w:val="00114FA8"/>
    <w:rsid w:val="00120B4C"/>
    <w:rsid w:val="0013196A"/>
    <w:rsid w:val="00194B24"/>
    <w:rsid w:val="002105AB"/>
    <w:rsid w:val="0025620E"/>
    <w:rsid w:val="002702D9"/>
    <w:rsid w:val="002D7FD2"/>
    <w:rsid w:val="002F4C43"/>
    <w:rsid w:val="0036475E"/>
    <w:rsid w:val="00380F79"/>
    <w:rsid w:val="0044305E"/>
    <w:rsid w:val="00517527"/>
    <w:rsid w:val="00535C1F"/>
    <w:rsid w:val="005B376D"/>
    <w:rsid w:val="005C0B7B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C3893"/>
    <w:rsid w:val="00896E59"/>
    <w:rsid w:val="008E6A85"/>
    <w:rsid w:val="0096630D"/>
    <w:rsid w:val="0096699F"/>
    <w:rsid w:val="009C7BCF"/>
    <w:rsid w:val="00A95339"/>
    <w:rsid w:val="00AD0813"/>
    <w:rsid w:val="00B20708"/>
    <w:rsid w:val="00B53A7A"/>
    <w:rsid w:val="00B81EF8"/>
    <w:rsid w:val="00BA1E6D"/>
    <w:rsid w:val="00BB7256"/>
    <w:rsid w:val="00BD7C95"/>
    <w:rsid w:val="00BE74C3"/>
    <w:rsid w:val="00C11C4F"/>
    <w:rsid w:val="00C37DDF"/>
    <w:rsid w:val="00C916B7"/>
    <w:rsid w:val="00D50073"/>
    <w:rsid w:val="00D737F5"/>
    <w:rsid w:val="00E4054E"/>
    <w:rsid w:val="00E87C5D"/>
    <w:rsid w:val="00EA73E7"/>
    <w:rsid w:val="00EC225D"/>
    <w:rsid w:val="00EC2A8B"/>
    <w:rsid w:val="00EC7B13"/>
    <w:rsid w:val="00EE3347"/>
    <w:rsid w:val="00F165AA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6D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6D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D2E4-1716-4AA2-8297-03D6FCCC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Toporowska</cp:lastModifiedBy>
  <cp:revision>3</cp:revision>
  <cp:lastPrinted>2017-03-28T09:06:00Z</cp:lastPrinted>
  <dcterms:created xsi:type="dcterms:W3CDTF">2018-01-23T13:30:00Z</dcterms:created>
  <dcterms:modified xsi:type="dcterms:W3CDTF">2018-01-23T13:34:00Z</dcterms:modified>
</cp:coreProperties>
</file>